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59"/>
        <w:gridCol w:w="13"/>
        <w:gridCol w:w="1688"/>
        <w:gridCol w:w="782"/>
        <w:gridCol w:w="244"/>
        <w:gridCol w:w="2727"/>
        <w:gridCol w:w="1467"/>
        <w:gridCol w:w="1260"/>
      </w:tblGrid>
      <w:tr w:rsidR="00CF0D9B" w:rsidRPr="00CF0D9B" w:rsidTr="000660C5">
        <w:tc>
          <w:tcPr>
            <w:tcW w:w="10908" w:type="dxa"/>
            <w:gridSpan w:val="9"/>
          </w:tcPr>
          <w:p w:rsidR="00CF0D9B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Topic &amp; s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pecification ref:</w:t>
            </w:r>
            <w:r w:rsidR="00355A58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PSYB1 Bio-Psychology; Approaches to Psychology</w:t>
            </w:r>
          </w:p>
          <w:p w:rsidR="00CF0D9B" w:rsidRPr="00CF0D9B" w:rsidRDefault="00CF0D9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0660C5" w:rsidP="007056B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Lesson a</w:t>
            </w:r>
            <w:r w:rsidR="0011276E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im:</w:t>
            </w:r>
            <w:r w:rsidR="00355A58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</w:t>
            </w:r>
            <w:r w:rsidR="007056BB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develop understanding of </w:t>
            </w:r>
            <w:proofErr w:type="spellStart"/>
            <w:r w:rsidR="007056BB">
              <w:rPr>
                <w:rFonts w:ascii="Helvetica 95 Black" w:hAnsi="Helvetica 95 Black" w:cs="Arial"/>
                <w:b/>
                <w:sz w:val="20"/>
                <w:szCs w:val="20"/>
              </w:rPr>
              <w:t>biopsychological</w:t>
            </w:r>
            <w:proofErr w:type="spellEnd"/>
            <w:r w:rsidR="007056BB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research methods by examining the heritability of a variety of traits.</w:t>
            </w:r>
          </w:p>
        </w:tc>
      </w:tr>
      <w:tr w:rsidR="0011276E" w:rsidRPr="00CF0D9B" w:rsidTr="000660C5">
        <w:trPr>
          <w:trHeight w:val="117"/>
        </w:trPr>
        <w:tc>
          <w:tcPr>
            <w:tcW w:w="10908" w:type="dxa"/>
            <w:gridSpan w:val="9"/>
          </w:tcPr>
          <w:p w:rsidR="0011276E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Material to be learned:</w:t>
            </w:r>
            <w:r w:rsidR="0011276E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</w:t>
            </w:r>
          </w:p>
        </w:tc>
      </w:tr>
      <w:tr w:rsidR="000660C5" w:rsidRPr="00CF0D9B" w:rsidTr="000660C5">
        <w:trPr>
          <w:trHeight w:val="249"/>
        </w:trPr>
        <w:tc>
          <w:tcPr>
            <w:tcW w:w="2727" w:type="dxa"/>
            <w:gridSpan w:val="2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Concepts</w:t>
            </w:r>
          </w:p>
        </w:tc>
        <w:tc>
          <w:tcPr>
            <w:tcW w:w="2727" w:type="dxa"/>
            <w:gridSpan w:val="4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Facts</w:t>
            </w:r>
          </w:p>
        </w:tc>
        <w:tc>
          <w:tcPr>
            <w:tcW w:w="2727" w:type="dxa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Skills</w:t>
            </w:r>
            <w:r w:rsidR="00A245C6"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 xml:space="preserve"> &amp; Habits</w:t>
            </w:r>
          </w:p>
        </w:tc>
        <w:tc>
          <w:tcPr>
            <w:tcW w:w="2727" w:type="dxa"/>
            <w:gridSpan w:val="2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proofErr w:type="spellStart"/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Metacognitive</w:t>
            </w:r>
            <w:proofErr w:type="spellEnd"/>
          </w:p>
        </w:tc>
      </w:tr>
      <w:tr w:rsidR="000660C5" w:rsidRPr="00CF0D9B" w:rsidTr="0011276E">
        <w:trPr>
          <w:trHeight w:val="740"/>
        </w:trPr>
        <w:tc>
          <w:tcPr>
            <w:tcW w:w="2727" w:type="dxa"/>
            <w:gridSpan w:val="2"/>
          </w:tcPr>
          <w:p w:rsidR="00472B06" w:rsidRDefault="007056BB" w:rsidP="007056B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Heritability</w:t>
            </w:r>
          </w:p>
          <w:p w:rsidR="007056BB" w:rsidRDefault="007056BB" w:rsidP="007056B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Genotype</w:t>
            </w:r>
          </w:p>
          <w:p w:rsidR="007056BB" w:rsidRPr="000660C5" w:rsidRDefault="007056BB" w:rsidP="007056B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Phenotype</w:t>
            </w:r>
          </w:p>
        </w:tc>
        <w:tc>
          <w:tcPr>
            <w:tcW w:w="2727" w:type="dxa"/>
            <w:gridSpan w:val="4"/>
          </w:tcPr>
          <w:p w:rsidR="00204926" w:rsidRPr="000660C5" w:rsidRDefault="007056B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Methods for conducting (1) family history study (2) adoption study (3) twin study.</w:t>
            </w:r>
          </w:p>
        </w:tc>
        <w:tc>
          <w:tcPr>
            <w:tcW w:w="2727" w:type="dxa"/>
          </w:tcPr>
          <w:p w:rsidR="00CE04F1" w:rsidRDefault="007056B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proofErr w:type="spellStart"/>
            <w:r>
              <w:rPr>
                <w:rFonts w:ascii="Helvetica 55 Roman" w:hAnsi="Helvetica 55 Roman" w:cs="Arial"/>
                <w:sz w:val="20"/>
                <w:szCs w:val="20"/>
              </w:rPr>
              <w:t>Interpretaion</w:t>
            </w:r>
            <w:proofErr w:type="spellEnd"/>
            <w:r>
              <w:rPr>
                <w:rFonts w:ascii="Helvetica 55 Roman" w:hAnsi="Helvetica 55 Roman" w:cs="Arial"/>
                <w:sz w:val="20"/>
                <w:szCs w:val="20"/>
              </w:rPr>
              <w:t xml:space="preserve"> of genetic data</w:t>
            </w:r>
          </w:p>
          <w:p w:rsidR="007056BB" w:rsidRDefault="007056B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Critical evaluation of research studies</w:t>
            </w:r>
          </w:p>
          <w:p w:rsidR="007056BB" w:rsidRPr="000660C5" w:rsidRDefault="007056B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Presenting without reading &amp; without props</w:t>
            </w:r>
          </w:p>
        </w:tc>
        <w:tc>
          <w:tcPr>
            <w:tcW w:w="2727" w:type="dxa"/>
            <w:gridSpan w:val="2"/>
          </w:tcPr>
          <w:p w:rsidR="000660C5" w:rsidRPr="000660C5" w:rsidRDefault="007056B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Methods for learning specific information quickly (e.g. visualisation).</w:t>
            </w:r>
          </w:p>
        </w:tc>
      </w:tr>
      <w:tr w:rsidR="00CF0D9B" w:rsidRPr="00CF0D9B" w:rsidTr="000660C5">
        <w:tc>
          <w:tcPr>
            <w:tcW w:w="2740" w:type="dxa"/>
            <w:gridSpan w:val="3"/>
          </w:tcPr>
          <w:p w:rsidR="00CF0D9B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Assessment s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trategies</w:t>
            </w:r>
          </w:p>
        </w:tc>
        <w:tc>
          <w:tcPr>
            <w:tcW w:w="8168" w:type="dxa"/>
            <w:gridSpan w:val="6"/>
          </w:tcPr>
          <w:p w:rsidR="00CF0D9B" w:rsidRPr="00C97E14" w:rsidRDefault="00CF0D9B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Details as appropriate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Question and answer</w:t>
            </w:r>
          </w:p>
        </w:tc>
        <w:tc>
          <w:tcPr>
            <w:tcW w:w="8168" w:type="dxa"/>
            <w:gridSpan w:val="6"/>
          </w:tcPr>
          <w:p w:rsidR="0011276E" w:rsidRPr="00CF0D9B" w:rsidRDefault="00453328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Throughout.  Assertive. 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AfL</w:t>
            </w:r>
            <w:proofErr w:type="spellEnd"/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Self assessment</w:t>
            </w:r>
          </w:p>
        </w:tc>
        <w:tc>
          <w:tcPr>
            <w:tcW w:w="8168" w:type="dxa"/>
            <w:gridSpan w:val="6"/>
          </w:tcPr>
          <w:p w:rsidR="0011276E" w:rsidRPr="00CF0D9B" w:rsidRDefault="00453328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Use of presentation criteria in preparation.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Peer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Individual learner review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Group presentation</w:t>
            </w:r>
          </w:p>
        </w:tc>
        <w:tc>
          <w:tcPr>
            <w:tcW w:w="8168" w:type="dxa"/>
            <w:gridSpan w:val="6"/>
          </w:tcPr>
          <w:p w:rsidR="0011276E" w:rsidRPr="00CF0D9B" w:rsidRDefault="00453328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Three topics.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Observation of skill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Assignment/homework</w:t>
            </w:r>
          </w:p>
        </w:tc>
        <w:tc>
          <w:tcPr>
            <w:tcW w:w="8168" w:type="dxa"/>
            <w:gridSpan w:val="6"/>
          </w:tcPr>
          <w:p w:rsidR="0011276E" w:rsidRPr="00CF0D9B" w:rsidRDefault="00453328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Mini essay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Summative test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97E14" w:rsidRDefault="0011276E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Te</w:t>
            </w:r>
            <w:r w:rsidR="000660C5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aching and learning t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echniques (tick as applicable)</w:t>
            </w:r>
            <w:r w:rsidR="000660C5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:</w:t>
            </w: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Whole class teaching</w:t>
            </w:r>
          </w:p>
        </w:tc>
        <w:tc>
          <w:tcPr>
            <w:tcW w:w="782" w:type="dxa"/>
          </w:tcPr>
          <w:p w:rsidR="0011276E" w:rsidRPr="00CF0D9B" w:rsidRDefault="00453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Presentations</w:t>
            </w:r>
          </w:p>
        </w:tc>
        <w:tc>
          <w:tcPr>
            <w:tcW w:w="1260" w:type="dxa"/>
          </w:tcPr>
          <w:p w:rsidR="0011276E" w:rsidRPr="00CF0D9B" w:rsidRDefault="00453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Coaching and instruction</w:t>
            </w:r>
          </w:p>
        </w:tc>
        <w:tc>
          <w:tcPr>
            <w:tcW w:w="782" w:type="dxa"/>
          </w:tcPr>
          <w:p w:rsidR="0011276E" w:rsidRPr="00CF0D9B" w:rsidRDefault="00453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Discussion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Working in small groups</w:t>
            </w:r>
          </w:p>
        </w:tc>
        <w:tc>
          <w:tcPr>
            <w:tcW w:w="782" w:type="dxa"/>
          </w:tcPr>
          <w:p w:rsidR="0011276E" w:rsidRPr="00CF0D9B" w:rsidRDefault="00453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exercises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Individual project work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demonstrations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Role-playing exercises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Comprehension questions</w:t>
            </w:r>
          </w:p>
        </w:tc>
        <w:tc>
          <w:tcPr>
            <w:tcW w:w="1260" w:type="dxa"/>
          </w:tcPr>
          <w:p w:rsidR="0011276E" w:rsidRPr="00CF0D9B" w:rsidRDefault="00453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Peer teaching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Thought questions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0660C5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Inclusion:</w:t>
            </w:r>
          </w:p>
        </w:tc>
      </w:tr>
      <w:tr w:rsidR="0011276E" w:rsidRPr="00CF0D9B" w:rsidTr="000660C5">
        <w:tc>
          <w:tcPr>
            <w:tcW w:w="1368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SEN</w:t>
            </w:r>
          </w:p>
        </w:tc>
        <w:tc>
          <w:tcPr>
            <w:tcW w:w="9540" w:type="dxa"/>
            <w:gridSpan w:val="8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368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G&amp;T</w:t>
            </w:r>
          </w:p>
        </w:tc>
        <w:tc>
          <w:tcPr>
            <w:tcW w:w="9540" w:type="dxa"/>
            <w:gridSpan w:val="8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368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Other</w:t>
            </w:r>
          </w:p>
        </w:tc>
        <w:tc>
          <w:tcPr>
            <w:tcW w:w="9540" w:type="dxa"/>
            <w:gridSpan w:val="8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Health &amp; safety:</w:t>
            </w:r>
            <w:r w:rsidR="00CF0D9B">
              <w:rPr>
                <w:rFonts w:ascii="Helvetica 55 Roman" w:hAnsi="Helvetica 55 Roman" w:cs="Arial"/>
                <w:sz w:val="20"/>
                <w:szCs w:val="20"/>
              </w:rPr>
              <w:t xml:space="preserve"> see departmental risk assessment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9524"/>
      </w:tblGrid>
      <w:tr w:rsidR="000660C5" w:rsidRPr="00CF0D9B" w:rsidTr="0011276E">
        <w:tc>
          <w:tcPr>
            <w:tcW w:w="10908" w:type="dxa"/>
            <w:gridSpan w:val="2"/>
          </w:tcPr>
          <w:p w:rsidR="000660C5" w:rsidRPr="00C97E14" w:rsidRDefault="000660C5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Lesson sequence:</w:t>
            </w:r>
          </w:p>
        </w:tc>
      </w:tr>
      <w:tr w:rsidR="00C97E14" w:rsidRPr="000660C5" w:rsidTr="008E3ED9">
        <w:tc>
          <w:tcPr>
            <w:tcW w:w="10908" w:type="dxa"/>
            <w:gridSpan w:val="2"/>
          </w:tcPr>
          <w:p w:rsidR="00C97E14" w:rsidRPr="00C97E14" w:rsidRDefault="00C97E14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Important (but remain reasonable!)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>Have you planned for the development of learning habits?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what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 was learned?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how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 it was learned?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how they have been as learners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>?</w:t>
            </w:r>
          </w:p>
        </w:tc>
      </w:tr>
      <w:tr w:rsidR="0011276E" w:rsidRPr="000660C5" w:rsidTr="006455C4">
        <w:tc>
          <w:tcPr>
            <w:tcW w:w="1384" w:type="dxa"/>
          </w:tcPr>
          <w:p w:rsidR="0011276E" w:rsidRPr="00C97E14" w:rsidRDefault="0011276E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Timing:</w:t>
            </w:r>
          </w:p>
        </w:tc>
        <w:tc>
          <w:tcPr>
            <w:tcW w:w="9524" w:type="dxa"/>
          </w:tcPr>
          <w:p w:rsidR="0011276E" w:rsidRPr="00C97E14" w:rsidRDefault="0011276E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Content: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0-15</w:t>
            </w:r>
          </w:p>
        </w:tc>
        <w:tc>
          <w:tcPr>
            <w:tcW w:w="9524" w:type="dxa"/>
          </w:tcPr>
          <w:p w:rsidR="0011276E" w:rsidRPr="00CF0D9B" w:rsidRDefault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453328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Orientation 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question: what are genes?  What do they do?  Allow short </w:t>
            </w:r>
            <w:r w:rsidRPr="00453328">
              <w:rPr>
                <w:rFonts w:ascii="Helvetica 55 Roman" w:hAnsi="Helvetica 55 Roman" w:cs="Tahoma"/>
                <w:b/>
                <w:sz w:val="20"/>
                <w:szCs w:val="20"/>
              </w:rPr>
              <w:t>discussion,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nominate to answer.  Give definitions.  Analysis example: Alan and John.  Allow 1 min in small groups then nominate individuals.  Give definitions; highlight frequency of exam Qs on these.  Introduce </w:t>
            </w:r>
            <w:r w:rsidRPr="007056BB">
              <w:rPr>
                <w:rFonts w:ascii="Helvetica 55 Roman" w:hAnsi="Helvetica 55 Roman" w:cs="Tahoma"/>
                <w:b/>
                <w:sz w:val="20"/>
                <w:szCs w:val="20"/>
              </w:rPr>
              <w:t>session aims.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15-20</w:t>
            </w:r>
          </w:p>
        </w:tc>
        <w:tc>
          <w:tcPr>
            <w:tcW w:w="9524" w:type="dxa"/>
          </w:tcPr>
          <w:p w:rsidR="0011276E" w:rsidRPr="00CF0D9B" w:rsidRDefault="007056BB" w:rsidP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453328">
              <w:rPr>
                <w:rFonts w:ascii="Helvetica 55 Roman" w:hAnsi="Helvetica 55 Roman" w:cs="Tahoma"/>
                <w:b/>
                <w:sz w:val="20"/>
                <w:szCs w:val="20"/>
              </w:rPr>
              <w:t>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what’s wrong with most student presentations?  List usual faults.  Give assessment criteria.</w:t>
            </w:r>
          </w:p>
        </w:tc>
      </w:tr>
      <w:tr w:rsidR="007056BB" w:rsidRPr="00CF0D9B" w:rsidTr="006455C4">
        <w:tc>
          <w:tcPr>
            <w:tcW w:w="1384" w:type="dxa"/>
          </w:tcPr>
          <w:p w:rsidR="007056BB" w:rsidRPr="00CF0D9B" w:rsidRDefault="007056BB" w:rsidP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15-35</w:t>
            </w:r>
          </w:p>
          <w:p w:rsidR="007056BB" w:rsidRPr="00CF0D9B" w:rsidRDefault="007056BB" w:rsidP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  <w:tc>
          <w:tcPr>
            <w:tcW w:w="9524" w:type="dxa"/>
          </w:tcPr>
          <w:p w:rsidR="007056BB" w:rsidRPr="00CF0D9B" w:rsidRDefault="007056BB" w:rsidP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453328">
              <w:rPr>
                <w:rFonts w:ascii="Helvetica 55 Roman" w:hAnsi="Helvetica 55 Roman" w:cs="Tahoma"/>
                <w:b/>
                <w:sz w:val="20"/>
                <w:szCs w:val="20"/>
              </w:rPr>
              <w:t>Activity.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Divide students into 3 groups.  Each has 25mins to prepare a 3 min presentation on genetic influence over 1 trait/behaviour.  Level of difficulty: no notes, props or slides.  Point out this focuses them on what’s important: understanding, learning and delivery.  During preparation of presentation, </w:t>
            </w:r>
            <w:r w:rsidRPr="00453328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coach </w:t>
            </w:r>
            <w:r>
              <w:rPr>
                <w:rFonts w:ascii="Helvetica 55 Roman" w:hAnsi="Helvetica 55 Roman" w:cs="Tahoma"/>
                <w:sz w:val="20"/>
                <w:szCs w:val="20"/>
              </w:rPr>
              <w:t>groups/individuals on interpretation of data and strategies for acquisition (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n.b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>. meaning not rehearsal, elaborative processing, visualisation, frequent testing).  Reinforce messages about what work</w:t>
            </w:r>
            <w:r w:rsidR="00453328">
              <w:rPr>
                <w:rFonts w:ascii="Helvetica 55 Roman" w:hAnsi="Helvetica 55 Roman" w:cs="Tahoma"/>
                <w:sz w:val="20"/>
                <w:szCs w:val="20"/>
              </w:rPr>
              <w:t>s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when we learn (use slide from other sessions).  </w:t>
            </w:r>
          </w:p>
        </w:tc>
      </w:tr>
      <w:tr w:rsidR="007056BB" w:rsidRPr="00CF0D9B" w:rsidTr="006455C4">
        <w:tc>
          <w:tcPr>
            <w:tcW w:w="1384" w:type="dxa"/>
          </w:tcPr>
          <w:p w:rsidR="007056BB" w:rsidRPr="00CF0D9B" w:rsidRDefault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35-50</w:t>
            </w:r>
          </w:p>
        </w:tc>
        <w:tc>
          <w:tcPr>
            <w:tcW w:w="9524" w:type="dxa"/>
          </w:tcPr>
          <w:p w:rsidR="007056BB" w:rsidRPr="00CF0D9B" w:rsidRDefault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3 </w:t>
            </w:r>
            <w:r w:rsidRPr="00453328">
              <w:rPr>
                <w:rFonts w:ascii="Helvetica 55 Roman" w:hAnsi="Helvetica 55 Roman" w:cs="Tahoma"/>
                <w:b/>
                <w:sz w:val="20"/>
                <w:szCs w:val="20"/>
              </w:rPr>
              <w:t>presentations: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use board timer, assess each quickly.</w:t>
            </w:r>
          </w:p>
        </w:tc>
      </w:tr>
      <w:tr w:rsidR="007056BB" w:rsidRPr="00CF0D9B" w:rsidTr="006455C4">
        <w:tc>
          <w:tcPr>
            <w:tcW w:w="1384" w:type="dxa"/>
          </w:tcPr>
          <w:p w:rsidR="007056BB" w:rsidRPr="00CF0D9B" w:rsidRDefault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50-60</w:t>
            </w:r>
          </w:p>
        </w:tc>
        <w:tc>
          <w:tcPr>
            <w:tcW w:w="9524" w:type="dxa"/>
          </w:tcPr>
          <w:p w:rsidR="007056BB" w:rsidRPr="00CF0D9B" w:rsidRDefault="007056B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Set </w:t>
            </w:r>
            <w:r w:rsidRPr="00453328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homework 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mini-essay.  </w:t>
            </w:r>
            <w:r w:rsidR="00453328" w:rsidRPr="00453328">
              <w:rPr>
                <w:rFonts w:ascii="Helvetica 55 Roman" w:hAnsi="Helvetica 55 Roman" w:cs="Tahoma"/>
                <w:b/>
                <w:sz w:val="20"/>
                <w:szCs w:val="20"/>
              </w:rPr>
              <w:t>Reflection:</w:t>
            </w:r>
            <w:r w:rsidR="00453328">
              <w:rPr>
                <w:rFonts w:ascii="Helvetica 55 Roman" w:hAnsi="Helvetica 55 Roman" w:cs="Tahoma"/>
                <w:sz w:val="20"/>
                <w:szCs w:val="20"/>
              </w:rPr>
              <w:t xml:space="preserve"> what have you learned today about giving presentations?  Everyone write at least one thing (alone).  </w:t>
            </w:r>
          </w:p>
        </w:tc>
      </w:tr>
      <w:tr w:rsidR="007056BB" w:rsidRPr="00CF0D9B" w:rsidTr="00CF0D9B">
        <w:tc>
          <w:tcPr>
            <w:tcW w:w="10908" w:type="dxa"/>
            <w:gridSpan w:val="2"/>
          </w:tcPr>
          <w:p w:rsidR="007056BB" w:rsidRPr="00453328" w:rsidRDefault="007056B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453328">
              <w:rPr>
                <w:rFonts w:ascii="Helvetica 95 Black" w:hAnsi="Helvetica 95 Black" w:cs="Arial"/>
                <w:b/>
                <w:sz w:val="20"/>
                <w:szCs w:val="20"/>
              </w:rPr>
              <w:t>Resources:</w:t>
            </w:r>
          </w:p>
          <w:p w:rsidR="007056BB" w:rsidRPr="00CF0D9B" w:rsidRDefault="007056B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  <w:p w:rsidR="007056BB" w:rsidRDefault="00453328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Bio 8 slides</w:t>
            </w:r>
          </w:p>
          <w:p w:rsidR="007056BB" w:rsidRDefault="00453328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Handouts on genetic research methods</w:t>
            </w:r>
          </w:p>
          <w:p w:rsidR="00453328" w:rsidRPr="00CF0D9B" w:rsidRDefault="00453328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Data on criminality, schizophrenia, personality</w:t>
            </w:r>
          </w:p>
          <w:p w:rsidR="007056BB" w:rsidRPr="00CF0D9B" w:rsidRDefault="007056B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</w:tbl>
    <w:p w:rsidR="0011276E" w:rsidRDefault="0011276E">
      <w:pPr>
        <w:rPr>
          <w:rFonts w:ascii="Arial" w:hAnsi="Arial" w:cs="Arial"/>
          <w:b/>
          <w:sz w:val="20"/>
          <w:szCs w:val="20"/>
        </w:rPr>
      </w:pPr>
    </w:p>
    <w:sectPr w:rsidR="0011276E" w:rsidSect="00CF0D9B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6BB" w:rsidRDefault="007056BB">
      <w:r>
        <w:separator/>
      </w:r>
    </w:p>
  </w:endnote>
  <w:endnote w:type="continuationSeparator" w:id="0">
    <w:p w:rsidR="007056BB" w:rsidRDefault="00705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95 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 55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Condensed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 LightEx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6BB" w:rsidRDefault="007056BB">
      <w:r>
        <w:separator/>
      </w:r>
    </w:p>
  </w:footnote>
  <w:footnote w:type="continuationSeparator" w:id="0">
    <w:p w:rsidR="007056BB" w:rsidRDefault="00705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6BB" w:rsidRPr="00CF0D9B" w:rsidRDefault="007056BB" w:rsidP="00CF0D9B">
    <w:pPr>
      <w:pStyle w:val="Header"/>
      <w:tabs>
        <w:tab w:val="clear" w:pos="8306"/>
        <w:tab w:val="right" w:pos="10800"/>
      </w:tabs>
      <w:rPr>
        <w:rFonts w:ascii="HelveticaNeue LightExt" w:hAnsi="HelveticaNeue LightExt"/>
        <w:color w:val="CC99FF"/>
        <w:sz w:val="18"/>
      </w:rPr>
    </w:pPr>
    <w:smartTag w:uri="urn:schemas-microsoft-com:office:smarttags" w:element="place"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King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Edward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VI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proofErr w:type="spellStart"/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Handsworth</w:t>
        </w:r>
      </w:smartTag>
      <w:proofErr w:type="spellEnd"/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Type">
        <w:r w:rsidRPr="00CF0D9B">
          <w:rPr>
            <w:rFonts w:ascii="HelveticaNeue LightExt" w:hAnsi="HelveticaNeue LightExt"/>
            <w:color w:val="CC99FF"/>
            <w:sz w:val="18"/>
          </w:rPr>
          <w:t>School</w:t>
        </w:r>
      </w:smartTag>
    </w:smartTag>
    <w:r w:rsidRPr="00CF0D9B">
      <w:rPr>
        <w:rFonts w:ascii="HelveticaNeue LightExt" w:hAnsi="HelveticaNeue LightExt"/>
        <w:color w:val="CC99FF"/>
        <w:sz w:val="18"/>
      </w:rPr>
      <w:tab/>
    </w:r>
    <w:r w:rsidRPr="00CF0D9B">
      <w:rPr>
        <w:rFonts w:ascii="HelveticaNeue LightExt" w:hAnsi="HelveticaNeue LightExt"/>
        <w:color w:val="CC99FF"/>
        <w:sz w:val="18"/>
      </w:rPr>
      <w:tab/>
      <w:t>Psychology Department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0A1"/>
    <w:multiLevelType w:val="hybridMultilevel"/>
    <w:tmpl w:val="537411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78449B"/>
    <w:multiLevelType w:val="hybridMultilevel"/>
    <w:tmpl w:val="7916E0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9B3F50"/>
    <w:multiLevelType w:val="hybridMultilevel"/>
    <w:tmpl w:val="20BE9C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BB64FD"/>
    <w:multiLevelType w:val="hybridMultilevel"/>
    <w:tmpl w:val="352C23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D3B"/>
    <w:rsid w:val="000660C5"/>
    <w:rsid w:val="0011276E"/>
    <w:rsid w:val="00186D3B"/>
    <w:rsid w:val="001E6514"/>
    <w:rsid w:val="00204926"/>
    <w:rsid w:val="00246C90"/>
    <w:rsid w:val="00302E57"/>
    <w:rsid w:val="00355A58"/>
    <w:rsid w:val="003B47A7"/>
    <w:rsid w:val="003F1F3B"/>
    <w:rsid w:val="00453328"/>
    <w:rsid w:val="00472B06"/>
    <w:rsid w:val="00514D30"/>
    <w:rsid w:val="005C6257"/>
    <w:rsid w:val="005C6C7A"/>
    <w:rsid w:val="0062265D"/>
    <w:rsid w:val="006455C4"/>
    <w:rsid w:val="007056BB"/>
    <w:rsid w:val="00795BA4"/>
    <w:rsid w:val="00877244"/>
    <w:rsid w:val="008E3ED9"/>
    <w:rsid w:val="00A245C6"/>
    <w:rsid w:val="00B11D3F"/>
    <w:rsid w:val="00C00519"/>
    <w:rsid w:val="00C97E14"/>
    <w:rsid w:val="00CA63B6"/>
    <w:rsid w:val="00CE04F1"/>
    <w:rsid w:val="00CE5CE7"/>
    <w:rsid w:val="00CF0D9B"/>
    <w:rsid w:val="00CF4650"/>
    <w:rsid w:val="00D43287"/>
    <w:rsid w:val="00DF493B"/>
    <w:rsid w:val="00E239AB"/>
    <w:rsid w:val="00F74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519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0D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0D9B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C97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Subjects\Psychology\Teaching%20Resources\PsychLessonPlanBL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PsychLessonPlanBLH.dotx</Template>
  <TotalTime>17</TotalTime>
  <Pages>1</Pages>
  <Words>392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The City Technology College, Kingshurst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subject/>
  <dc:creator>Valued Acer Customer</dc:creator>
  <cp:keywords/>
  <dc:description/>
  <cp:lastModifiedBy>Valued Acer Customer</cp:lastModifiedBy>
  <cp:revision>5</cp:revision>
  <cp:lastPrinted>2007-10-11T08:10:00Z</cp:lastPrinted>
  <dcterms:created xsi:type="dcterms:W3CDTF">2012-01-13T09:16:00Z</dcterms:created>
  <dcterms:modified xsi:type="dcterms:W3CDTF">2012-02-01T13:49:00Z</dcterms:modified>
</cp:coreProperties>
</file>